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3DDCA" w14:textId="77777777" w:rsidR="001C050D" w:rsidRDefault="001C050D" w:rsidP="001C050D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EDF54B1" w14:textId="702C5FCB" w:rsidR="001C050D" w:rsidRPr="0042322E" w:rsidRDefault="001C050D" w:rsidP="001C050D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  <w:r w:rsidRPr="0042322E">
        <w:rPr>
          <w:rFonts w:ascii="Arial" w:hAnsi="Arial" w:cs="Arial"/>
          <w:b/>
          <w:bCs/>
          <w:sz w:val="22"/>
          <w:szCs w:val="22"/>
          <w:u w:val="single"/>
          <w:lang w:val="en-US"/>
        </w:rPr>
        <w:t xml:space="preserve">TERMS OF CONTRACT FOR THE “DAKU </w:t>
      </w:r>
      <w:bookmarkStart w:id="0" w:name="_GoBack"/>
      <w:r w:rsidRPr="0042322E">
        <w:rPr>
          <w:rFonts w:ascii="Arial" w:hAnsi="Arial" w:cs="Arial"/>
          <w:b/>
          <w:bCs/>
          <w:sz w:val="22"/>
          <w:szCs w:val="22"/>
          <w:u w:val="single"/>
          <w:lang w:val="en-US"/>
        </w:rPr>
        <w:t>INTENSIVE PITCHED</w:t>
      </w:r>
      <w:bookmarkEnd w:id="0"/>
      <w:r w:rsidRPr="0042322E">
        <w:rPr>
          <w:rFonts w:ascii="Arial" w:hAnsi="Arial" w:cs="Arial"/>
          <w:b/>
          <w:bCs/>
          <w:sz w:val="22"/>
          <w:szCs w:val="22"/>
          <w:u w:val="single"/>
          <w:lang w:val="en-US"/>
        </w:rPr>
        <w:t>’’ SYSTEM</w:t>
      </w:r>
    </w:p>
    <w:p w14:paraId="28C0BA68" w14:textId="77777777" w:rsidR="001C050D" w:rsidRPr="0042322E" w:rsidRDefault="001C050D" w:rsidP="001C050D">
      <w:pPr>
        <w:jc w:val="center"/>
        <w:rPr>
          <w:rFonts w:ascii="Arial" w:hAnsi="Arial" w:cs="Arial"/>
          <w:b/>
          <w:bCs/>
          <w:sz w:val="22"/>
          <w:szCs w:val="22"/>
          <w:u w:val="single"/>
          <w:lang w:val="en-US"/>
        </w:rPr>
      </w:pPr>
    </w:p>
    <w:p w14:paraId="04BBF2CA" w14:textId="77777777" w:rsidR="001C050D" w:rsidRPr="001C050D" w:rsidRDefault="001C050D" w:rsidP="001C050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This is an agreement for the realization of the DAKU INTENSIVE PITCHED system, with a vegetal substrate made of Sedum and in compliance with the prescriptions of the UNI 11235/2015 standards. The system, installed on a waterproof anti-rooting substrate, must meet the following requirement regarding efficiency and sustainability:</w:t>
      </w:r>
    </w:p>
    <w:p w14:paraId="395DDC0A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 thickness (without vegetation) not superior to 23 cm.</w:t>
      </w:r>
    </w:p>
    <w:p w14:paraId="60CF4F5C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 weight for the saturated system (without vegetation) not superior to 193 kg/m</w:t>
      </w:r>
      <w:r w:rsidRPr="001C050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0C247390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an air volume not inferior to 64,5 l/m</w:t>
      </w:r>
      <w:r w:rsidRPr="001C050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6D720771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 total amount of retained water not inferior to 82,5 l/m</w:t>
      </w:r>
      <w:r w:rsidRPr="001C050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4A9479BA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an amount of water retained by porous media not inferior to 62 l/m</w:t>
      </w:r>
      <w:r w:rsidRPr="001C050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3D0EC231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 total amount of usable water not inferior to 69 l/m</w:t>
      </w:r>
      <w:r w:rsidRPr="001C050D">
        <w:rPr>
          <w:rFonts w:ascii="Arial" w:hAnsi="Arial" w:cs="Arial"/>
          <w:sz w:val="18"/>
          <w:szCs w:val="18"/>
          <w:vertAlign w:val="superscript"/>
          <w:lang w:val="en-US"/>
        </w:rPr>
        <w:t>2</w:t>
      </w:r>
    </w:p>
    <w:p w14:paraId="7A3CA1AC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To have a usability ratio not inferior to 0,84</w:t>
      </w:r>
    </w:p>
    <w:p w14:paraId="03133574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 xml:space="preserve">To have an efficiency ratio not inferior to 0,7 </w:t>
      </w:r>
    </w:p>
    <w:p w14:paraId="12F66142" w14:textId="77777777" w:rsidR="001C050D" w:rsidRPr="001C050D" w:rsidRDefault="001C050D" w:rsidP="001C050D">
      <w:pPr>
        <w:numPr>
          <w:ilvl w:val="0"/>
          <w:numId w:val="1"/>
        </w:numPr>
        <w:snapToGrid w:val="0"/>
        <w:spacing w:line="276" w:lineRule="auto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 xml:space="preserve">To have an outflow coefficient (in compliance with UNI 11235/2015 - FLL test) not superior to 0,36 </w:t>
      </w:r>
    </w:p>
    <w:p w14:paraId="10FDEAB6" w14:textId="77777777" w:rsidR="001C050D" w:rsidRPr="001C050D" w:rsidRDefault="001C050D" w:rsidP="001C050D">
      <w:pPr>
        <w:spacing w:line="276" w:lineRule="auto"/>
        <w:rPr>
          <w:rFonts w:ascii="Arial" w:hAnsi="Arial" w:cs="Arial"/>
          <w:sz w:val="18"/>
          <w:szCs w:val="18"/>
          <w:lang w:val="en-US"/>
        </w:rPr>
      </w:pPr>
    </w:p>
    <w:p w14:paraId="78220867" w14:textId="77777777" w:rsidR="001C050D" w:rsidRPr="001C050D" w:rsidRDefault="001C050D" w:rsidP="001C050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>The DAKU INTENSIVE PITCHED system is composed of:</w:t>
      </w:r>
    </w:p>
    <w:p w14:paraId="4CA951C7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FSD 20: it is the fundamental basis and engine package. It is a component made of prefabricated sintered expanded polystyrene, which performs a threefold function of protection, drainage and water storage. It has a gross mass of 25 kg/m</w:t>
      </w:r>
      <w:r w:rsidRPr="001C050D">
        <w:rPr>
          <w:sz w:val="18"/>
          <w:szCs w:val="18"/>
          <w:vertAlign w:val="superscript"/>
        </w:rPr>
        <w:t>3</w:t>
      </w:r>
      <w:r w:rsidRPr="001C050D">
        <w:rPr>
          <w:sz w:val="18"/>
          <w:szCs w:val="18"/>
        </w:rPr>
        <w:t>, a thickness of 82 mm and a hydric storage capacity of 13.1 l/m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>. The horizontal drainage capacity at 20 kPa (</w:t>
      </w:r>
      <w:proofErr w:type="spellStart"/>
      <w:r w:rsidRPr="001C050D">
        <w:rPr>
          <w:sz w:val="18"/>
          <w:szCs w:val="18"/>
        </w:rPr>
        <w:t>i</w:t>
      </w:r>
      <w:proofErr w:type="spellEnd"/>
      <w:r w:rsidRPr="001C050D">
        <w:rPr>
          <w:sz w:val="18"/>
          <w:szCs w:val="18"/>
        </w:rPr>
        <w:t>=0.01) is not inferior to 1.44 l/m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>. The vertical drainage capacity is not inferior to 0.73 l/m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>. The air volume of the system when fully saturated is of 21.5 l/m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>.</w:t>
      </w:r>
    </w:p>
    <w:p w14:paraId="16B30A99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STABILFILTER SFI: it is a geotextile stabilizer in polypropylene with filtering capabilities. It has a thickness of 1.50 mm (at 2k Pa) and weights 260 g/m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 xml:space="preserve"> (+/-10%). The filtering speed is of 75 mm/s (-30%), with the maximum pore openness of 0.07 mm (+/-30%).</w:t>
      </w:r>
    </w:p>
    <w:p w14:paraId="6DAA581C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GRID 4: it is a cellular confinement grid, which supports and links the surface. It is made of polypropylene and has a tridimensional bi-oriented structure. Each cell is quadrangular, 40x27 mm wide.</w:t>
      </w:r>
    </w:p>
    <w:p w14:paraId="3B0323C8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GEO 75: it is a retainment cell made of polyethylene, with a tridimensional ovoidal shape. It has a height of 75 mm and an internal diameter of 30 mm.</w:t>
      </w:r>
    </w:p>
    <w:p w14:paraId="02808202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ROOF SOIL 1: is a substrate mainly composed of volcanic material (lapillus, pumice stone) and organic matter (DAKU KOMPOST). Its granulometry respects the levels established by the UNI 11235/2015 standards and its dry volumetric mass has a value between 700 e 800 kg/m</w:t>
      </w:r>
      <w:r w:rsidRPr="001C050D">
        <w:rPr>
          <w:sz w:val="18"/>
          <w:szCs w:val="18"/>
          <w:vertAlign w:val="superscript"/>
        </w:rPr>
        <w:t>3</w:t>
      </w:r>
      <w:r w:rsidRPr="001C050D">
        <w:rPr>
          <w:sz w:val="18"/>
          <w:szCs w:val="18"/>
        </w:rPr>
        <w:t>. The substrate weight, when saturated, is lower than 1.175 kg/m</w:t>
      </w:r>
      <w:r w:rsidRPr="001C050D">
        <w:rPr>
          <w:sz w:val="18"/>
          <w:szCs w:val="18"/>
          <w:vertAlign w:val="superscript"/>
        </w:rPr>
        <w:t>3</w:t>
      </w:r>
      <w:r w:rsidRPr="001C050D">
        <w:rPr>
          <w:sz w:val="18"/>
          <w:szCs w:val="18"/>
        </w:rPr>
        <w:t>. The PH levels are between 7/8 and the CEC is not lower than 18.4 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>/100g. The water retention capability is not inferior to 45% and the usable water is never less than 35%. The substrate thickness is of 15 cm.</w:t>
      </w:r>
    </w:p>
    <w:p w14:paraId="17082BBE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sz w:val="18"/>
          <w:szCs w:val="18"/>
        </w:rPr>
      </w:pPr>
      <w:r w:rsidRPr="001C050D">
        <w:rPr>
          <w:sz w:val="18"/>
          <w:szCs w:val="18"/>
        </w:rPr>
        <w:t>DAKU PLUS I: it is a fertilizer, in the form of granules, which gradually releases the nutritive substances. It has a concentration of 5 g/m</w:t>
      </w:r>
      <w:r w:rsidRPr="001C050D">
        <w:rPr>
          <w:sz w:val="18"/>
          <w:szCs w:val="18"/>
          <w:vertAlign w:val="superscript"/>
        </w:rPr>
        <w:t>2</w:t>
      </w:r>
      <w:r w:rsidRPr="001C050D">
        <w:rPr>
          <w:sz w:val="18"/>
          <w:szCs w:val="18"/>
        </w:rPr>
        <w:t xml:space="preserve"> for each centimeter of the substrate. In the fertilizer there is a 13% percentage of nitrogen, a 20% percentage of phosphorous pentoxide (soluble) and a 9% percentage of potassium oxide.</w:t>
      </w:r>
    </w:p>
    <w:p w14:paraId="2F82E787" w14:textId="77777777" w:rsidR="001C050D" w:rsidRP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sz w:val="18"/>
          <w:szCs w:val="18"/>
        </w:rPr>
      </w:pPr>
      <w:r w:rsidRPr="001C050D">
        <w:rPr>
          <w:sz w:val="18"/>
          <w:szCs w:val="18"/>
        </w:rPr>
        <w:t>LAWN: the lawn is made of grasses in pre-built clods, which are then levelled and pressed.</w:t>
      </w:r>
    </w:p>
    <w:p w14:paraId="4BF8E5CE" w14:textId="1F406FB8" w:rsidR="001C050D" w:rsidRDefault="001C050D" w:rsidP="001C050D">
      <w:pPr>
        <w:pStyle w:val="Paragrafoelenco"/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sz w:val="18"/>
          <w:szCs w:val="18"/>
        </w:rPr>
      </w:pPr>
      <w:r w:rsidRPr="001C050D">
        <w:rPr>
          <w:sz w:val="18"/>
          <w:szCs w:val="18"/>
        </w:rPr>
        <w:t>SPRINKLER SYSTEM: it is an automatic system, with static or dynamic sprinklers. It can be programmed according to the garden’s needs.</w:t>
      </w:r>
    </w:p>
    <w:p w14:paraId="060A9786" w14:textId="77777777" w:rsidR="001C050D" w:rsidRPr="001C050D" w:rsidRDefault="001C050D" w:rsidP="001C050D">
      <w:pPr>
        <w:pStyle w:val="Paragrafoelenco"/>
        <w:widowControl/>
        <w:autoSpaceDE/>
        <w:autoSpaceDN/>
        <w:spacing w:line="276" w:lineRule="auto"/>
        <w:ind w:left="720" w:firstLine="0"/>
        <w:contextualSpacing/>
        <w:rPr>
          <w:sz w:val="18"/>
          <w:szCs w:val="18"/>
        </w:rPr>
      </w:pPr>
    </w:p>
    <w:p w14:paraId="2694FFC8" w14:textId="77777777" w:rsidR="001C050D" w:rsidRPr="001C050D" w:rsidRDefault="001C050D" w:rsidP="001C050D">
      <w:pPr>
        <w:spacing w:line="276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1C050D">
        <w:rPr>
          <w:rFonts w:ascii="Arial" w:hAnsi="Arial" w:cs="Arial"/>
          <w:sz w:val="18"/>
          <w:szCs w:val="18"/>
          <w:lang w:val="en-US"/>
        </w:rPr>
        <w:t xml:space="preserve">Depending on the geo-morphological and climatic conditions it may be necessary to equip the system with an irrigation mechanism. All DAKU products comply with the UNI 11235/2015 standards. The sustainability and efficiency certification of the system will be granted only if the guidelines provided by DAKU </w:t>
      </w:r>
      <w:proofErr w:type="spellStart"/>
      <w:r w:rsidRPr="001C050D">
        <w:rPr>
          <w:rFonts w:ascii="Arial" w:hAnsi="Arial" w:cs="Arial"/>
          <w:sz w:val="18"/>
          <w:szCs w:val="18"/>
          <w:lang w:val="en-US"/>
        </w:rPr>
        <w:t>Srl</w:t>
      </w:r>
      <w:proofErr w:type="spellEnd"/>
      <w:r w:rsidRPr="001C050D">
        <w:rPr>
          <w:rFonts w:ascii="Arial" w:hAnsi="Arial" w:cs="Arial"/>
          <w:sz w:val="18"/>
          <w:szCs w:val="18"/>
          <w:lang w:val="en-US"/>
        </w:rPr>
        <w:t xml:space="preserve"> regarding materials and installation procedures will be respected.</w:t>
      </w:r>
    </w:p>
    <w:p w14:paraId="390DD591" w14:textId="77777777" w:rsidR="00FF35C8" w:rsidRPr="00FF35C8" w:rsidRDefault="00FF35C8" w:rsidP="00FF35C8">
      <w:pPr>
        <w:jc w:val="center"/>
        <w:rPr>
          <w:rFonts w:ascii="Arial" w:hAnsi="Arial" w:cs="Arial"/>
          <w:b/>
          <w:bCs/>
          <w:u w:val="single"/>
        </w:rPr>
      </w:pPr>
    </w:p>
    <w:sectPr w:rsidR="00FF35C8" w:rsidRPr="00FF35C8" w:rsidSect="008F20B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851" w:bottom="1758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8C7386" w14:textId="77777777" w:rsidR="00155FA6" w:rsidRDefault="00155FA6" w:rsidP="00355DAA">
      <w:r>
        <w:separator/>
      </w:r>
    </w:p>
  </w:endnote>
  <w:endnote w:type="continuationSeparator" w:id="0">
    <w:p w14:paraId="07BEB8DC" w14:textId="77777777" w:rsidR="00155FA6" w:rsidRDefault="00155FA6" w:rsidP="0035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Light">
    <w:panose1 w:val="000004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81FB5" w14:textId="77777777" w:rsidR="009805AD" w:rsidRDefault="00155FA6" w:rsidP="009805AD">
    <w:pPr>
      <w:pStyle w:val="Pidipagina"/>
    </w:pPr>
    <w:r>
      <w:rPr>
        <w:noProof/>
        <w:lang w:eastAsia="it-IT"/>
      </w:rPr>
      <w:pict w14:anchorId="08BDE3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6" o:spid="_x0000_s2052" type="#_x0000_t75" style="position:absolute;margin-left:438.95pt;margin-top:478.85pt;width:114.2pt;height:277.95pt;z-index:-251659265;mso-position-horizontal-relative:margin;mso-position-vertical-relative:margin" o:allowincell="f">
          <v:imagedata r:id="rId1" o:title="filigrana" croptop="43899f" cropleft="52962f"/>
          <w10:wrap anchorx="margin" anchory="margin"/>
        </v:shape>
      </w:pict>
    </w:r>
    <w:r w:rsidR="00693ECC">
      <w:rPr>
        <w:noProof/>
        <w:lang w:eastAsia="it-IT"/>
      </w:rPr>
      <w:drawing>
        <wp:inline distT="0" distB="0" distL="0" distR="0" wp14:anchorId="77C1990D" wp14:editId="59198826">
          <wp:extent cx="5709285" cy="723265"/>
          <wp:effectExtent l="0" t="0" r="5715" b="635"/>
          <wp:docPr id="1" name="Immagine 1" descr="indirizz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irizz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E1B5B8" w14:textId="77777777" w:rsidR="00155FA6" w:rsidRDefault="00155FA6" w:rsidP="00355DAA">
      <w:r>
        <w:separator/>
      </w:r>
    </w:p>
  </w:footnote>
  <w:footnote w:type="continuationSeparator" w:id="0">
    <w:p w14:paraId="63B0FB86" w14:textId="77777777" w:rsidR="00155FA6" w:rsidRDefault="00155FA6" w:rsidP="00355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C8184" w14:textId="77777777" w:rsidR="00681DCB" w:rsidRDefault="00155FA6">
    <w:pPr>
      <w:pStyle w:val="Intestazione"/>
    </w:pPr>
    <w:r>
      <w:rPr>
        <w:noProof/>
        <w:lang w:eastAsia="it-IT"/>
      </w:rPr>
      <w:pict w14:anchorId="38E23E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5" o:spid="_x0000_s2051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FCD90" w14:textId="77777777" w:rsidR="00355DAA" w:rsidRDefault="00693ECC">
    <w:pPr>
      <w:pStyle w:val="Intestazione"/>
    </w:pPr>
    <w:r>
      <w:rPr>
        <w:noProof/>
        <w:lang w:eastAsia="it-IT"/>
      </w:rPr>
      <w:drawing>
        <wp:inline distT="0" distB="0" distL="0" distR="0" wp14:anchorId="5A7A2ECE" wp14:editId="1C6278B8">
          <wp:extent cx="1431290" cy="476885"/>
          <wp:effectExtent l="0" t="0" r="0" b="0"/>
          <wp:docPr id="2" name="Immagine 2" descr="New logo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logo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29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D3E654" w14:textId="77777777" w:rsidR="00681DCB" w:rsidRDefault="00155FA6">
    <w:pPr>
      <w:pStyle w:val="Intestazione"/>
    </w:pPr>
    <w:r>
      <w:rPr>
        <w:noProof/>
        <w:lang w:eastAsia="it-IT"/>
      </w:rPr>
      <w:pict w14:anchorId="438900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1877984" o:spid="_x0000_s2050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518"/>
    <w:multiLevelType w:val="multilevel"/>
    <w:tmpl w:val="D808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16AB0"/>
    <w:multiLevelType w:val="hybridMultilevel"/>
    <w:tmpl w:val="4E8A7EAA"/>
    <w:lvl w:ilvl="0" w:tplc="C480ED0A">
      <w:numFmt w:val="bullet"/>
      <w:lvlText w:val="-"/>
      <w:lvlJc w:val="left"/>
      <w:pPr>
        <w:ind w:left="112" w:hanging="131"/>
      </w:pPr>
      <w:rPr>
        <w:rFonts w:ascii="Arial" w:eastAsia="Arial" w:hAnsi="Arial" w:cs="Arial" w:hint="default"/>
        <w:w w:val="99"/>
        <w:sz w:val="18"/>
        <w:szCs w:val="18"/>
      </w:rPr>
    </w:lvl>
    <w:lvl w:ilvl="1" w:tplc="52A4E726">
      <w:numFmt w:val="bullet"/>
      <w:lvlText w:val="•"/>
      <w:lvlJc w:val="left"/>
      <w:pPr>
        <w:ind w:left="1150" w:hanging="131"/>
      </w:pPr>
      <w:rPr>
        <w:rFonts w:hint="default"/>
      </w:rPr>
    </w:lvl>
    <w:lvl w:ilvl="2" w:tplc="51EE84E8">
      <w:numFmt w:val="bullet"/>
      <w:lvlText w:val="•"/>
      <w:lvlJc w:val="left"/>
      <w:pPr>
        <w:ind w:left="2180" w:hanging="131"/>
      </w:pPr>
      <w:rPr>
        <w:rFonts w:hint="default"/>
      </w:rPr>
    </w:lvl>
    <w:lvl w:ilvl="3" w:tplc="1778C54A">
      <w:numFmt w:val="bullet"/>
      <w:lvlText w:val="•"/>
      <w:lvlJc w:val="left"/>
      <w:pPr>
        <w:ind w:left="3211" w:hanging="131"/>
      </w:pPr>
      <w:rPr>
        <w:rFonts w:hint="default"/>
      </w:rPr>
    </w:lvl>
    <w:lvl w:ilvl="4" w:tplc="27460CE0">
      <w:numFmt w:val="bullet"/>
      <w:lvlText w:val="•"/>
      <w:lvlJc w:val="left"/>
      <w:pPr>
        <w:ind w:left="4241" w:hanging="131"/>
      </w:pPr>
      <w:rPr>
        <w:rFonts w:hint="default"/>
      </w:rPr>
    </w:lvl>
    <w:lvl w:ilvl="5" w:tplc="40E0487A">
      <w:numFmt w:val="bullet"/>
      <w:lvlText w:val="•"/>
      <w:lvlJc w:val="left"/>
      <w:pPr>
        <w:ind w:left="5272" w:hanging="131"/>
      </w:pPr>
      <w:rPr>
        <w:rFonts w:hint="default"/>
      </w:rPr>
    </w:lvl>
    <w:lvl w:ilvl="6" w:tplc="C1AC63E8">
      <w:numFmt w:val="bullet"/>
      <w:lvlText w:val="•"/>
      <w:lvlJc w:val="left"/>
      <w:pPr>
        <w:ind w:left="6302" w:hanging="131"/>
      </w:pPr>
      <w:rPr>
        <w:rFonts w:hint="default"/>
      </w:rPr>
    </w:lvl>
    <w:lvl w:ilvl="7" w:tplc="1B247FA8">
      <w:numFmt w:val="bullet"/>
      <w:lvlText w:val="•"/>
      <w:lvlJc w:val="left"/>
      <w:pPr>
        <w:ind w:left="7333" w:hanging="131"/>
      </w:pPr>
      <w:rPr>
        <w:rFonts w:hint="default"/>
      </w:rPr>
    </w:lvl>
    <w:lvl w:ilvl="8" w:tplc="EA9AB2F6">
      <w:numFmt w:val="bullet"/>
      <w:lvlText w:val="•"/>
      <w:lvlJc w:val="left"/>
      <w:pPr>
        <w:ind w:left="8363" w:hanging="131"/>
      </w:pPr>
      <w:rPr>
        <w:rFonts w:hint="default"/>
      </w:rPr>
    </w:lvl>
  </w:abstractNum>
  <w:abstractNum w:abstractNumId="2" w15:restartNumberingAfterBreak="0">
    <w:nsid w:val="1366530F"/>
    <w:multiLevelType w:val="hybridMultilevel"/>
    <w:tmpl w:val="6D56E984"/>
    <w:lvl w:ilvl="0" w:tplc="1DC2E4A6">
      <w:numFmt w:val="bullet"/>
      <w:lvlText w:val=""/>
      <w:lvlJc w:val="left"/>
      <w:pPr>
        <w:ind w:left="829" w:hanging="360"/>
      </w:pPr>
      <w:rPr>
        <w:rFonts w:ascii="Symbol" w:eastAsia="Symbol" w:hAnsi="Symbol" w:cs="Symbol" w:hint="default"/>
        <w:w w:val="100"/>
        <w:sz w:val="20"/>
        <w:szCs w:val="20"/>
      </w:rPr>
    </w:lvl>
    <w:lvl w:ilvl="1" w:tplc="469888D0">
      <w:numFmt w:val="bullet"/>
      <w:lvlText w:val="•"/>
      <w:lvlJc w:val="left"/>
      <w:pPr>
        <w:ind w:left="1780" w:hanging="360"/>
      </w:pPr>
      <w:rPr>
        <w:rFonts w:hint="default"/>
      </w:rPr>
    </w:lvl>
    <w:lvl w:ilvl="2" w:tplc="095C482E">
      <w:numFmt w:val="bullet"/>
      <w:lvlText w:val="•"/>
      <w:lvlJc w:val="left"/>
      <w:pPr>
        <w:ind w:left="2740" w:hanging="360"/>
      </w:pPr>
      <w:rPr>
        <w:rFonts w:hint="default"/>
      </w:rPr>
    </w:lvl>
    <w:lvl w:ilvl="3" w:tplc="720CBBD0">
      <w:numFmt w:val="bullet"/>
      <w:lvlText w:val="•"/>
      <w:lvlJc w:val="left"/>
      <w:pPr>
        <w:ind w:left="3701" w:hanging="360"/>
      </w:pPr>
      <w:rPr>
        <w:rFonts w:hint="default"/>
      </w:rPr>
    </w:lvl>
    <w:lvl w:ilvl="4" w:tplc="B71419D0">
      <w:numFmt w:val="bullet"/>
      <w:lvlText w:val="•"/>
      <w:lvlJc w:val="left"/>
      <w:pPr>
        <w:ind w:left="4661" w:hanging="360"/>
      </w:pPr>
      <w:rPr>
        <w:rFonts w:hint="default"/>
      </w:rPr>
    </w:lvl>
    <w:lvl w:ilvl="5" w:tplc="B3821718">
      <w:numFmt w:val="bullet"/>
      <w:lvlText w:val="•"/>
      <w:lvlJc w:val="left"/>
      <w:pPr>
        <w:ind w:left="5622" w:hanging="360"/>
      </w:pPr>
      <w:rPr>
        <w:rFonts w:hint="default"/>
      </w:rPr>
    </w:lvl>
    <w:lvl w:ilvl="6" w:tplc="67886E04">
      <w:numFmt w:val="bullet"/>
      <w:lvlText w:val="•"/>
      <w:lvlJc w:val="left"/>
      <w:pPr>
        <w:ind w:left="6582" w:hanging="360"/>
      </w:pPr>
      <w:rPr>
        <w:rFonts w:hint="default"/>
      </w:rPr>
    </w:lvl>
    <w:lvl w:ilvl="7" w:tplc="F9E6839A">
      <w:numFmt w:val="bullet"/>
      <w:lvlText w:val="•"/>
      <w:lvlJc w:val="left"/>
      <w:pPr>
        <w:ind w:left="7543" w:hanging="360"/>
      </w:pPr>
      <w:rPr>
        <w:rFonts w:hint="default"/>
      </w:rPr>
    </w:lvl>
    <w:lvl w:ilvl="8" w:tplc="38602C42">
      <w:numFmt w:val="bullet"/>
      <w:lvlText w:val="•"/>
      <w:lvlJc w:val="left"/>
      <w:pPr>
        <w:ind w:left="8503" w:hanging="360"/>
      </w:pPr>
      <w:rPr>
        <w:rFonts w:hint="default"/>
      </w:rPr>
    </w:lvl>
  </w:abstractNum>
  <w:abstractNum w:abstractNumId="3" w15:restartNumberingAfterBreak="0">
    <w:nsid w:val="230F24B9"/>
    <w:multiLevelType w:val="multilevel"/>
    <w:tmpl w:val="FD44D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4C4FD8"/>
    <w:multiLevelType w:val="multilevel"/>
    <w:tmpl w:val="AEC8C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CB6BEB"/>
    <w:multiLevelType w:val="multilevel"/>
    <w:tmpl w:val="D9D8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3C6EA0"/>
    <w:multiLevelType w:val="hybridMultilevel"/>
    <w:tmpl w:val="95D0BF14"/>
    <w:lvl w:ilvl="0" w:tplc="6C405F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031EF"/>
    <w:multiLevelType w:val="multilevel"/>
    <w:tmpl w:val="C5B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7C4BD1"/>
    <w:multiLevelType w:val="multilevel"/>
    <w:tmpl w:val="8B9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DAA"/>
    <w:rsid w:val="00016AFC"/>
    <w:rsid w:val="00041453"/>
    <w:rsid w:val="00155FA6"/>
    <w:rsid w:val="0016752A"/>
    <w:rsid w:val="001B1FEC"/>
    <w:rsid w:val="001C050D"/>
    <w:rsid w:val="001D6A15"/>
    <w:rsid w:val="002744F1"/>
    <w:rsid w:val="002E4F3C"/>
    <w:rsid w:val="00355DAA"/>
    <w:rsid w:val="003E729D"/>
    <w:rsid w:val="00681DCB"/>
    <w:rsid w:val="00693ECC"/>
    <w:rsid w:val="00721E3C"/>
    <w:rsid w:val="007229E3"/>
    <w:rsid w:val="00750B9D"/>
    <w:rsid w:val="008F0C67"/>
    <w:rsid w:val="008F20B1"/>
    <w:rsid w:val="00922545"/>
    <w:rsid w:val="009805AD"/>
    <w:rsid w:val="009E1227"/>
    <w:rsid w:val="00A11F12"/>
    <w:rsid w:val="00AF36B3"/>
    <w:rsid w:val="00B77F29"/>
    <w:rsid w:val="00C121DE"/>
    <w:rsid w:val="00C21870"/>
    <w:rsid w:val="00C35B8F"/>
    <w:rsid w:val="00D500B4"/>
    <w:rsid w:val="00D866DF"/>
    <w:rsid w:val="00DB1041"/>
    <w:rsid w:val="00DF4604"/>
    <w:rsid w:val="00E74D76"/>
    <w:rsid w:val="00ED4CE3"/>
    <w:rsid w:val="00EE07C4"/>
    <w:rsid w:val="00F774FB"/>
    <w:rsid w:val="00F97CAF"/>
    <w:rsid w:val="00FF3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0A6CF9F"/>
  <w15:docId w15:val="{9F50178B-A6F0-4F71-ABFE-21C435AE3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93E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693ECC"/>
    <w:pPr>
      <w:keepNext/>
      <w:spacing w:line="360" w:lineRule="auto"/>
      <w:jc w:val="center"/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5DAA"/>
  </w:style>
  <w:style w:type="paragraph" w:styleId="Pidipagina">
    <w:name w:val="footer"/>
    <w:basedOn w:val="Normale"/>
    <w:link w:val="PidipaginaCarattere"/>
    <w:uiPriority w:val="99"/>
    <w:unhideWhenUsed/>
    <w:rsid w:val="00355DA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5D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55DA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55DA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355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5DAA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355DAA"/>
    <w:rPr>
      <w:rFonts w:cs="Montserrat"/>
      <w:color w:val="00994C"/>
      <w:sz w:val="12"/>
      <w:szCs w:val="12"/>
    </w:rPr>
  </w:style>
  <w:style w:type="paragraph" w:customStyle="1" w:styleId="Pa1">
    <w:name w:val="Pa1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paragraph" w:customStyle="1" w:styleId="Pa2">
    <w:name w:val="Pa2"/>
    <w:basedOn w:val="Default"/>
    <w:next w:val="Default"/>
    <w:uiPriority w:val="99"/>
    <w:rsid w:val="00355DAA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355DAA"/>
    <w:rPr>
      <w:rFonts w:ascii="Montserrat Light" w:hAnsi="Montserrat Light" w:cs="Montserrat Light"/>
      <w:color w:val="57585A"/>
      <w:sz w:val="11"/>
      <w:szCs w:val="11"/>
    </w:rPr>
  </w:style>
  <w:style w:type="character" w:styleId="Collegamentoipertestuale">
    <w:name w:val="Hyperlink"/>
    <w:basedOn w:val="Carpredefinitoparagrafo"/>
    <w:uiPriority w:val="99"/>
    <w:unhideWhenUsed/>
    <w:rsid w:val="008F0C67"/>
    <w:rPr>
      <w:color w:val="0000FF" w:themeColor="hyperlink"/>
      <w:u w:val="single"/>
    </w:rPr>
  </w:style>
  <w:style w:type="character" w:customStyle="1" w:styleId="Titolo3Carattere">
    <w:name w:val="Titolo 3 Carattere"/>
    <w:basedOn w:val="Carpredefinitoparagrafo"/>
    <w:link w:val="Titolo3"/>
    <w:semiHidden/>
    <w:rsid w:val="00693ECC"/>
    <w:rPr>
      <w:rFonts w:ascii="Times New Roman" w:eastAsia="Arial Unicode MS" w:hAnsi="Times New Roman" w:cs="Times New Roman"/>
      <w:b/>
      <w:sz w:val="24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74D76"/>
    <w:pPr>
      <w:widowControl w:val="0"/>
      <w:autoSpaceDE w:val="0"/>
      <w:autoSpaceDN w:val="0"/>
      <w:ind w:left="112"/>
    </w:pPr>
    <w:rPr>
      <w:rFonts w:ascii="Arial" w:eastAsia="Arial" w:hAnsi="Arial" w:cs="Arial"/>
      <w:sz w:val="18"/>
      <w:szCs w:val="18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4D76"/>
    <w:rPr>
      <w:rFonts w:ascii="Arial" w:eastAsia="Arial" w:hAnsi="Arial" w:cs="Arial"/>
      <w:sz w:val="18"/>
      <w:szCs w:val="18"/>
      <w:lang w:val="en-US"/>
    </w:rPr>
  </w:style>
  <w:style w:type="paragraph" w:styleId="Paragrafoelenco">
    <w:name w:val="List Paragraph"/>
    <w:basedOn w:val="Normale"/>
    <w:uiPriority w:val="34"/>
    <w:qFormat/>
    <w:rsid w:val="00E74D76"/>
    <w:pPr>
      <w:widowControl w:val="0"/>
      <w:autoSpaceDE w:val="0"/>
      <w:autoSpaceDN w:val="0"/>
      <w:ind w:left="829" w:hanging="36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3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9C383-C9BF-469D-8F08-2EBD9A5E1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3050</Characters>
  <Application>Microsoft Office Word</Application>
  <DocSecurity>0</DocSecurity>
  <Lines>42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Palamara</dc:creator>
  <cp:lastModifiedBy>Alessandro Caiffa</cp:lastModifiedBy>
  <cp:revision>2</cp:revision>
  <cp:lastPrinted>2017-03-23T16:17:00Z</cp:lastPrinted>
  <dcterms:created xsi:type="dcterms:W3CDTF">2019-09-03T09:48:00Z</dcterms:created>
  <dcterms:modified xsi:type="dcterms:W3CDTF">2019-09-03T09:48:00Z</dcterms:modified>
</cp:coreProperties>
</file>